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4B" w:rsidRPr="006B3E4B" w:rsidRDefault="006B3E4B" w:rsidP="006B3E4B">
      <w:pPr>
        <w:rPr>
          <w:rFonts w:ascii="Times New Roman" w:hAnsi="Times New Roman"/>
        </w:rPr>
      </w:pPr>
    </w:p>
    <w:p w:rsidR="006B3E4B" w:rsidRPr="006B3E4B" w:rsidRDefault="006B3E4B" w:rsidP="006B3E4B">
      <w:pPr>
        <w:ind w:firstLine="708"/>
        <w:rPr>
          <w:rFonts w:ascii="Times New Roman" w:hAnsi="Times New Roman"/>
        </w:rPr>
      </w:pPr>
      <w:r w:rsidRPr="006B3E4B">
        <w:rPr>
          <w:rFonts w:ascii="Times New Roman" w:hAnsi="Times New Roman"/>
        </w:rPr>
        <w:t>W Dolnośląskiej Instytucji Pośredniczącej  trwa nabór wniosków  na projekty badawczo-rozwojowe oraz tworzenie i rozwój infrastruktury B+R.  Konkurs już ruszył, wnioski można składać do 27 lipca. Dla przedsiębiorców to szansa, aby zdobyć dofinansowanie m.in. na prowadzenie  badań przemysłowych  i prac rozwojowych oraz rozwijać infrastrukturę B+R. Do 27 lipca można składać wnioski na B+R w Dolnośląskiej Instytucji Pośredniczącej.</w:t>
      </w:r>
    </w:p>
    <w:p w:rsidR="006B3E4B" w:rsidRPr="006B3E4B" w:rsidRDefault="006B3E4B" w:rsidP="006B3E4B">
      <w:pPr>
        <w:rPr>
          <w:rFonts w:ascii="Times New Roman" w:hAnsi="Times New Roman"/>
        </w:rPr>
      </w:pPr>
    </w:p>
    <w:p w:rsidR="006B3E4B" w:rsidRPr="006B3E4B" w:rsidRDefault="006B3E4B" w:rsidP="006B3E4B">
      <w:pPr>
        <w:ind w:firstLine="708"/>
        <w:rPr>
          <w:rFonts w:ascii="Times New Roman" w:hAnsi="Times New Roman"/>
        </w:rPr>
      </w:pPr>
      <w:r w:rsidRPr="006B3E4B">
        <w:rPr>
          <w:rFonts w:ascii="Times New Roman" w:hAnsi="Times New Roman"/>
        </w:rPr>
        <w:t>Kolejne środki unijne na badania przemysłowe i prace rozwojowe oraz inwestycje w infrastrukturę B+R, które wspierają rozwój  prowadzonej działalności gospodarczej. Konkurs horyzontalny.</w:t>
      </w:r>
    </w:p>
    <w:p w:rsidR="006B3E4B" w:rsidRPr="006B3E4B" w:rsidRDefault="006B3E4B" w:rsidP="006B3E4B">
      <w:pPr>
        <w:rPr>
          <w:rFonts w:ascii="Times New Roman" w:hAnsi="Times New Roman"/>
        </w:rPr>
      </w:pPr>
    </w:p>
    <w:p w:rsidR="006B3E4B" w:rsidRPr="006B3E4B" w:rsidRDefault="006B3E4B" w:rsidP="006B3E4B">
      <w:pPr>
        <w:ind w:firstLine="708"/>
        <w:rPr>
          <w:rFonts w:ascii="Times New Roman" w:hAnsi="Times New Roman"/>
        </w:rPr>
      </w:pPr>
      <w:r w:rsidRPr="006B3E4B">
        <w:rPr>
          <w:rFonts w:ascii="Times New Roman" w:hAnsi="Times New Roman"/>
        </w:rPr>
        <w:t>Dolnośląska Instytucja Pośrednicząca prowadzi przyjmowanie wniosków o dofinansowanie   dwa konkursy na dofinansowanie :</w:t>
      </w: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>•             Schemat 1.2.A – wsparcie dla przedsiębiorstw chcących rozpocząć lub rozwinąć działalność B+R , maksymalny poziom dofinansowania w zależności od wielkości przedsiębiorstwa od 65%-80% kosztów kwalifikowanych, a w przypadku eksperymentalnych prac rozwojowych 40%-60%.  Wartość projektów nie może przekroczyć 5 mln PLN.</w:t>
      </w: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 xml:space="preserve">•             Schemat 1.2.B - tworzenie i rozwój infrastruktury B+R, tj. zaplecza badawczo-rozwojowego. Poziom dofinansowania dla MŚP 35%-45% wydatków kwalifikujących się do wsparcia, natomiast dla dużych przedsiębiorstw do 25% wydatków kwalifikowanych. Maksymalna wartość projektu to 25 mln PLN. </w:t>
      </w:r>
    </w:p>
    <w:p w:rsidR="006B3E4B" w:rsidRPr="006B3E4B" w:rsidRDefault="006B3E4B" w:rsidP="006B3E4B">
      <w:pPr>
        <w:rPr>
          <w:rFonts w:ascii="Times New Roman" w:hAnsi="Times New Roman"/>
        </w:rPr>
      </w:pP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>O dofinansowanie mogą się ubiegać:</w:t>
      </w: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 xml:space="preserve">•             Przedsiębiorcy (mikro, mały, średni oraz duży),w tym przedsiębiorcy typu </w:t>
      </w:r>
      <w:proofErr w:type="spellStart"/>
      <w:r w:rsidRPr="006B3E4B">
        <w:rPr>
          <w:rFonts w:ascii="Times New Roman" w:hAnsi="Times New Roman"/>
        </w:rPr>
        <w:t>spin</w:t>
      </w:r>
      <w:proofErr w:type="spellEnd"/>
      <w:r w:rsidRPr="006B3E4B">
        <w:rPr>
          <w:rFonts w:ascii="Times New Roman" w:hAnsi="Times New Roman"/>
        </w:rPr>
        <w:t xml:space="preserve"> off;</w:t>
      </w: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>•             konsorcja przedsiębiorstw z jednostkami naukowymi, uczelniami/ szkołami wyższymi lub podmiotami leczniczymi, bądź ze spółkami celowymi tworzonymi przez te podmioty;</w:t>
      </w:r>
    </w:p>
    <w:p w:rsidR="006B3E4B" w:rsidRPr="006B3E4B" w:rsidRDefault="006B3E4B" w:rsidP="006B3E4B">
      <w:pPr>
        <w:rPr>
          <w:rFonts w:ascii="Times New Roman" w:hAnsi="Times New Roman"/>
        </w:rPr>
      </w:pPr>
      <w:r w:rsidRPr="006B3E4B">
        <w:rPr>
          <w:rFonts w:ascii="Times New Roman" w:hAnsi="Times New Roman"/>
        </w:rPr>
        <w:t xml:space="preserve">•             konsorcja przedsiębiorstw z IOB, w </w:t>
      </w:r>
      <w:r w:rsidR="004055AE">
        <w:rPr>
          <w:rFonts w:ascii="Times New Roman" w:hAnsi="Times New Roman"/>
        </w:rPr>
        <w:t>tym organizacjami pozarządowymi.</w:t>
      </w:r>
      <w:bookmarkStart w:id="0" w:name="_GoBack"/>
      <w:bookmarkEnd w:id="0"/>
    </w:p>
    <w:p w:rsidR="006B3E4B" w:rsidRPr="006B3E4B" w:rsidRDefault="006B3E4B" w:rsidP="006B3E4B">
      <w:pPr>
        <w:rPr>
          <w:rFonts w:ascii="Times New Roman" w:hAnsi="Times New Roman"/>
        </w:rPr>
      </w:pPr>
    </w:p>
    <w:p w:rsidR="006B3E4B" w:rsidRPr="006B3E4B" w:rsidRDefault="006B3E4B" w:rsidP="006B3E4B">
      <w:pPr>
        <w:rPr>
          <w:rFonts w:ascii="Times New Roman" w:hAnsi="Times New Roman"/>
          <w:sz w:val="20"/>
          <w:szCs w:val="20"/>
          <w:lang w:eastAsia="pl-PL"/>
        </w:rPr>
      </w:pPr>
    </w:p>
    <w:p w:rsidR="004055AE" w:rsidRPr="006B3E4B" w:rsidRDefault="006B3E4B" w:rsidP="004055AE">
      <w:pPr>
        <w:rPr>
          <w:rFonts w:ascii="Times New Roman" w:hAnsi="Times New Roman"/>
          <w:sz w:val="20"/>
          <w:szCs w:val="20"/>
          <w:lang w:eastAsia="pl-PL"/>
        </w:rPr>
      </w:pPr>
      <w:r w:rsidRPr="006B3E4B">
        <w:rPr>
          <w:rFonts w:ascii="Times New Roman" w:hAnsi="Times New Roman"/>
          <w:sz w:val="20"/>
          <w:szCs w:val="20"/>
          <w:lang w:eastAsia="pl-PL"/>
        </w:rPr>
        <w:t>Dolnośląska Instytucja Pośrednicząca</w:t>
      </w:r>
      <w:r w:rsidR="004055AE">
        <w:rPr>
          <w:rFonts w:ascii="Times New Roman" w:hAnsi="Times New Roman"/>
          <w:sz w:val="20"/>
          <w:szCs w:val="20"/>
          <w:lang w:eastAsia="pl-PL"/>
        </w:rPr>
        <w:br/>
      </w:r>
      <w:r w:rsidR="004055AE" w:rsidRPr="006B3E4B">
        <w:rPr>
          <w:rFonts w:ascii="Times New Roman" w:hAnsi="Times New Roman"/>
          <w:sz w:val="20"/>
          <w:szCs w:val="20"/>
          <w:lang w:eastAsia="pl-PL"/>
        </w:rPr>
        <w:t>Dział Informacji i Promocji</w:t>
      </w:r>
    </w:p>
    <w:p w:rsidR="006B3E4B" w:rsidRPr="006B3E4B" w:rsidRDefault="006B3E4B" w:rsidP="006B3E4B">
      <w:pPr>
        <w:rPr>
          <w:rFonts w:ascii="Times New Roman" w:hAnsi="Times New Roman"/>
          <w:sz w:val="20"/>
          <w:szCs w:val="20"/>
          <w:lang w:eastAsia="pl-PL"/>
        </w:rPr>
      </w:pPr>
      <w:r w:rsidRPr="006B3E4B">
        <w:rPr>
          <w:rFonts w:ascii="Times New Roman" w:hAnsi="Times New Roman"/>
          <w:sz w:val="20"/>
          <w:szCs w:val="20"/>
          <w:lang w:eastAsia="pl-PL"/>
        </w:rPr>
        <w:t>ul. Strzegomska 2-4; 53-611 Wrocław</w:t>
      </w:r>
    </w:p>
    <w:p w:rsidR="006B3E4B" w:rsidRPr="006B3E4B" w:rsidRDefault="006B3E4B" w:rsidP="006B3E4B">
      <w:pPr>
        <w:rPr>
          <w:rFonts w:ascii="Times New Roman" w:hAnsi="Times New Roman"/>
          <w:sz w:val="20"/>
          <w:szCs w:val="20"/>
          <w:lang w:eastAsia="pl-PL"/>
        </w:rPr>
      </w:pPr>
    </w:p>
    <w:p w:rsidR="006B3E4B" w:rsidRPr="006B3E4B" w:rsidRDefault="006B3E4B" w:rsidP="006B3E4B">
      <w:pPr>
        <w:rPr>
          <w:rFonts w:ascii="Times New Roman" w:hAnsi="Times New Roman"/>
          <w:sz w:val="20"/>
          <w:szCs w:val="20"/>
          <w:lang w:eastAsia="pl-PL"/>
        </w:rPr>
      </w:pPr>
      <w:r w:rsidRPr="006B3E4B">
        <w:rPr>
          <w:rFonts w:ascii="Times New Roman" w:hAnsi="Times New Roman"/>
          <w:sz w:val="20"/>
          <w:szCs w:val="20"/>
          <w:lang w:eastAsia="pl-PL"/>
        </w:rPr>
        <w:t>tel. (71) 77 65 814;  (71) 77 65 813</w:t>
      </w:r>
    </w:p>
    <w:p w:rsidR="006B3E4B" w:rsidRPr="006B3E4B" w:rsidRDefault="004055AE" w:rsidP="006B3E4B">
      <w:pPr>
        <w:rPr>
          <w:rFonts w:ascii="Times New Roman" w:hAnsi="Times New Roman"/>
          <w:sz w:val="20"/>
          <w:szCs w:val="20"/>
          <w:lang w:eastAsia="pl-PL"/>
        </w:rPr>
      </w:pPr>
      <w:hyperlink r:id="rId4" w:history="1">
        <w:r w:rsidR="006B3E4B" w:rsidRPr="006B3E4B">
          <w:rPr>
            <w:rStyle w:val="Hipercze"/>
            <w:rFonts w:ascii="Times New Roman" w:hAnsi="Times New Roman"/>
            <w:color w:val="auto"/>
            <w:sz w:val="20"/>
            <w:szCs w:val="20"/>
            <w:lang w:eastAsia="pl-PL"/>
          </w:rPr>
          <w:t>info.dip@umwd.pl</w:t>
        </w:r>
      </w:hyperlink>
    </w:p>
    <w:p w:rsidR="006B3E4B" w:rsidRPr="006B3E4B" w:rsidRDefault="006B3E4B" w:rsidP="006B3E4B">
      <w:pPr>
        <w:rPr>
          <w:rFonts w:ascii="Times New Roman" w:hAnsi="Times New Roman"/>
          <w:sz w:val="20"/>
          <w:szCs w:val="20"/>
          <w:lang w:eastAsia="pl-PL"/>
        </w:rPr>
      </w:pPr>
    </w:p>
    <w:p w:rsidR="00536BCA" w:rsidRPr="006B3E4B" w:rsidRDefault="00536BCA">
      <w:pPr>
        <w:rPr>
          <w:rFonts w:ascii="Times New Roman" w:hAnsi="Times New Roman"/>
        </w:rPr>
      </w:pPr>
    </w:p>
    <w:sectPr w:rsidR="00536BCA" w:rsidRPr="006B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B"/>
    <w:rsid w:val="004055AE"/>
    <w:rsid w:val="00536BCA"/>
    <w:rsid w:val="00580446"/>
    <w:rsid w:val="006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301F-5C6E-40B6-9109-C0AF491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E4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dip@umw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</dc:creator>
  <cp:keywords/>
  <dc:description/>
  <cp:lastModifiedBy>DBN</cp:lastModifiedBy>
  <cp:revision>2</cp:revision>
  <dcterms:created xsi:type="dcterms:W3CDTF">2017-06-22T06:39:00Z</dcterms:created>
  <dcterms:modified xsi:type="dcterms:W3CDTF">2017-06-22T07:01:00Z</dcterms:modified>
</cp:coreProperties>
</file>